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23.132694</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588m～852m</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100m-218m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66.64</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15</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41.64</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18</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2500</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40</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100.0</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220648.4</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2206.5</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40</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8975.72</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1125174.45</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312766.29</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3.62</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2565.6</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A83944" w:rsidRPr="0014770B" w:rsidTr="00187631">
        <w:trPr>
          <w:gridAfter w:val="1"/>
          <w:trHeight w:val="300"/>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2018年第四季度云浮市</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3E6E31"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lastRenderedPageBreak/>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44"/>
        <w:gridCol w:w="3075"/>
        <w:gridCol w:w="215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建设用地费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工程前期费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建设单位管理费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工程建设监理费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项目咨询服务费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项目技术经济评审费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工程验收费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工程保险费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生产人员培训及提前进厂费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管理用具购置费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工器具及生产家具购置费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备品备件购置费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联合试运转费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勘测设计费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基本预备费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83781.38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347.62</w:t>
      </w:r>
      <w:r w:rsidRPr="00943468">
        <w:rPr>
          <w:rFonts w:cs="宋体"/>
        </w:rPr>
        <w:t>万元，设备及安装工程</w:t>
      </w:r>
      <w:r w:rsidR="00943468" w:rsidRPr="00541977">
        <w:rPr>
          <w:rFonts w:cs="宋体"/>
        </w:rPr>
        <w:t xml:space="preserve">62852.43</w:t>
      </w:r>
      <w:r w:rsidRPr="00943468">
        <w:rPr>
          <w:rFonts w:cs="宋体"/>
        </w:rPr>
        <w:t>万元，建筑工程</w:t>
      </w:r>
      <w:r w:rsidR="00943468" w:rsidRPr="00541977">
        <w:rPr>
          <w:rFonts w:cs="宋体"/>
        </w:rPr>
        <w:t>10596.22</w:t>
      </w:r>
      <w:r w:rsidRPr="00943468">
        <w:rPr>
          <w:rFonts w:cs="宋体"/>
        </w:rPr>
        <w:t>万元，其他建设用地费、建设管理费、生产准备费、勘察设计费等</w:t>
      </w:r>
      <w:r w:rsidR="00943468" w:rsidRPr="00541977">
        <w:rPr>
          <w:rFonts w:cs="宋体"/>
        </w:rPr>
        <w:t xml:space="preserve">8746.96</w:t>
      </w:r>
      <w:r w:rsidRPr="00943468">
        <w:rPr>
          <w:rFonts w:cs="宋体"/>
        </w:rPr>
        <w:t>万元，单位千瓦静态投资</w:t>
      </w:r>
      <w:r w:rsidR="00943468" w:rsidRPr="00541977">
        <w:rPr>
          <w:rFonts w:cs="宋体"/>
        </w:rPr>
        <w:t xml:space="preserve">6981.78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1564.0</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85345.38</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7112.12</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华润郁南欣茂风电项目</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3500.0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广东省云浮市</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10500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华润电力华南大区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100.0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1125174.45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2500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312766.29</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220648.4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3.62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2206.5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2565.6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83781.38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8975.72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85345.38</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21.39</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6981.78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428.16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2.84</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1564.0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6"/>
        <w:gridCol w:w="1457"/>
        <w:gridCol w:w="929"/>
        <w:gridCol w:w="901"/>
        <w:gridCol w:w="1296"/>
        <w:gridCol w:w="1296"/>
        <w:gridCol w:w="1296"/>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12.42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7112.12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1984"/>
        <w:gridCol w:w="708"/>
        <w:gridCol w:w="686"/>
        <w:gridCol w:w="1204"/>
        <w:gridCol w:w="1204"/>
        <w:gridCol w:w="1204"/>
        <w:gridCol w:w="1204"/>
      </w:tblGrid>
      <w:tr w:rsidR="00885B34" w:rsidRPr="0014770B" w:rsidTr="000632BD">
        <w:trPr>
          <w:gridAfter w:val="1"/>
          <w:trHeight w:val="300"/>
          <w:jc w:val="center"/>
        </w:trPr>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191042.2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917.0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10770.86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274827.0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1319.17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11964.59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1176.32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83.44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ZRC-YJY23-0.6/1kV-3×300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996.46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47.39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3604.5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2272.5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双回线路JL/G1A-240/30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主变压器SFZ11-120000/220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120821.78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7086.03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1997.78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GIS断路器间隔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 PT间隔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避雷器Y10W-204/532W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钢芯铝绞线LGJ-400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耐张绝缘子串4×XWP-100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61574.71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6186.32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35kV接地变小电阻成套装置DKSC-250/35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共箱封闭母线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44.58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防火材料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主变辅助保护屏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公用设备测控屏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远动通信屏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站用变保护测控装置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调度数据网接入设备及二次系统安全防护系统设备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图像监控及防盗报警系统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相角测量系统PMU</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关口表屏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多功能电能表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安全监测设备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国家风电信息上报系统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调度生产管理系统（OMS）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132.78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70.94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32.49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137904.33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183685.5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18.37</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5789.66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31.76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80.86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24864.0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137.61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2006.74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锚栓制作及安装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394.06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78.63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10977.7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2308.77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80.53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2886.27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211860.0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247170.0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201.2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831.43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15408.0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999.55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C30混凝土路面(20cm厚)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512.8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植物措施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临时措施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水土流失监测费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3155.92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50.71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林地补偿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900.31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250.91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295.19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153.08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水土保持补偿费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0"/>
        <w:gridCol w:w="2008"/>
        <w:gridCol w:w="1288"/>
        <w:gridCol w:w="1250"/>
        <w:gridCol w:w="1814"/>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12FF" w:rsidRDefault="008A12FF" w:rsidP="004B4861">
      <w:pPr>
        <w:spacing w:line="240" w:lineRule="auto"/>
        <w:ind w:firstLine="480"/>
      </w:pPr>
      <w:r>
        <w:separator/>
      </w:r>
    </w:p>
  </w:endnote>
  <w:endnote w:type="continuationSeparator" w:id="0">
    <w:p w:rsidR="008A12FF" w:rsidRDefault="008A12FF"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66D1F31D-32C5-4EC4-8623-191B94DDD8A5}"/>
    <w:embedBold r:id="rId2" w:fontKey="{CDA1CFC3-6070-4134-8CD6-A23DA11E8C2E}"/>
    <w:embedItalic r:id="rId3" w:fontKey="{0E09FBDB-9D0D-4949-B83B-E568DAE1DB6A}"/>
  </w:font>
  <w:font w:name="宋体">
    <w:altName w:val="SimSun"/>
    <w:panose1 w:val="02010600030101010101"/>
    <w:charset w:val="86"/>
    <w:family w:val="auto"/>
    <w:pitch w:val="variable"/>
    <w:sig w:usb0="00000003" w:usb1="288F0000" w:usb2="00000016" w:usb3="00000000" w:csb0="00040001" w:csb1="00000000"/>
    <w:embedRegular r:id="rId4" w:subsetted="1" w:fontKey="{94A5A61A-BFAB-44EF-8C62-D98836B47738}"/>
    <w:embedBold r:id="rId5" w:subsetted="1" w:fontKey="{C8BA5039-0CED-405F-BAD4-9A29A1069F33}"/>
  </w:font>
  <w:font w:name="Times New Roman">
    <w:panose1 w:val="02020603050405020304"/>
    <w:charset w:val="00"/>
    <w:family w:val="roman"/>
    <w:pitch w:val="variable"/>
    <w:sig w:usb0="E0002EFF" w:usb1="C000785B" w:usb2="00000009" w:usb3="00000000" w:csb0="000001FF" w:csb1="00000000"/>
    <w:embedRegular r:id="rId6" w:fontKey="{A1A5B018-936F-42C3-838D-C4384BAAA7F9}"/>
    <w:embedBold r:id="rId7" w:fontKey="{5925D07F-53F5-410D-ABA1-8E3B4D50EDFD}"/>
    <w:embedItalic r:id="rId8" w:fontKey="{80D98973-EFA1-4D94-8358-70E77749047D}"/>
  </w:font>
  <w:font w:name="Calibri Light">
    <w:panose1 w:val="020F0302020204030204"/>
    <w:charset w:val="00"/>
    <w:family w:val="swiss"/>
    <w:pitch w:val="variable"/>
    <w:sig w:usb0="E0002AFF" w:usb1="C000247B" w:usb2="00000009" w:usb3="00000000" w:csb0="000001FF" w:csb1="00000000"/>
    <w:embedRegular r:id="rId9" w:fontKey="{441B3BA3-36C2-4CE9-B8DD-38C8A4DE1E60}"/>
    <w:embedBold r:id="rId10" w:fontKey="{13189276-355A-4A08-87A8-980430BFC127}"/>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15F044CA-5936-4AD0-A063-B6F3DBF1724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5FC99971-7D4F-44FE-88D2-7453EFCCE834}"/>
  </w:font>
  <w:font w:name="Cambria">
    <w:panose1 w:val="02040503050406030204"/>
    <w:charset w:val="00"/>
    <w:family w:val="roman"/>
    <w:pitch w:val="variable"/>
    <w:sig w:usb0="E00006FF" w:usb1="420024FF" w:usb2="02000000" w:usb3="00000000" w:csb0="0000019F" w:csb1="00000000"/>
    <w:embedBold r:id="rId13" w:fontKey="{CB6F7D1F-F7DD-49C1-BBC5-B94EE111C95D}"/>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12FF" w:rsidRDefault="008A12FF" w:rsidP="004B4861">
      <w:pPr>
        <w:spacing w:line="240" w:lineRule="auto"/>
        <w:ind w:firstLine="480"/>
      </w:pPr>
      <w:r>
        <w:separator/>
      </w:r>
    </w:p>
  </w:footnote>
  <w:footnote w:type="continuationSeparator" w:id="0">
    <w:p w:rsidR="008A12FF" w:rsidRDefault="008A12FF"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12FF"/>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4003B"/>
    <w:rsid w:val="00A428E8"/>
    <w:rsid w:val="00A43EF4"/>
    <w:rsid w:val="00A4423C"/>
    <w:rsid w:val="00A44B69"/>
    <w:rsid w:val="00A467CD"/>
    <w:rsid w:val="00A51778"/>
    <w:rsid w:val="00A51E60"/>
    <w:rsid w:val="00A52C23"/>
    <w:rsid w:val="00A53B79"/>
    <w:rsid w:val="00A54DAB"/>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16738A3D"/>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6" Type="http://schemas.openxmlformats.org/officeDocument/2006/relationships/endnotes" Target="endnotes.xml"/><Relationship Id="rId14" Type="http://schemas.openxmlformats.org/officeDocument/2006/relationships/theme" Target="theme/theme1.xml"/><Relationship Id="rId12" Type="http://schemas.openxmlformats.org/officeDocument/2006/relationships/footer" Target="footer3.xml"/><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1.xml"/><Relationship Id="rId9" Type="http://schemas.openxmlformats.org/officeDocument/2006/relationships/footer" Target="footer1.xml"/><Relationship Id="rId11" Type="http://schemas.openxmlformats.org/officeDocument/2006/relationships/header" Target="header3.xml"/><Relationship Id="rId5" Type="http://schemas.openxmlformats.org/officeDocument/2006/relationships/footnotes" Target="footnotes.xml"/><Relationship Id="rId13" Type="http://schemas.openxmlformats.org/officeDocument/2006/relationships/fontTable" Target="fontTable.xml"/><Relationship Id="rId8" Type="http://schemas.openxmlformats.org/officeDocument/2006/relationships/header" Target="header2.xml"/><Relationship Id="rId10" Type="http://schemas.openxmlformats.org/officeDocument/2006/relationships/footer" Target="footer2.xml"/><Relationship Id="rId4" Type="http://schemas.openxmlformats.org/officeDocument/2006/relationships/webSettings" Target="webSettings.xml"/><Relationship Id="rId7" Type="http://schemas.openxmlformats.org/officeDocument/2006/relationships/header" Target="header1.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12" Type="http://schemas.openxmlformats.org/officeDocument/2006/relationships/font" Target="fonts/font12.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9" Type="http://schemas.openxmlformats.org/officeDocument/2006/relationships/font" Target="fonts/font9.odttf"/><Relationship Id="rId11" Type="http://schemas.openxmlformats.org/officeDocument/2006/relationships/font" Target="fonts/font11.odttf"/><Relationship Id="rId5" Type="http://schemas.openxmlformats.org/officeDocument/2006/relationships/font" Target="fonts/font5.odttf"/><Relationship Id="rId13" Type="http://schemas.openxmlformats.org/officeDocument/2006/relationships/font" Target="fonts/font13.odttf"/><Relationship Id="rId8" Type="http://schemas.openxmlformats.org/officeDocument/2006/relationships/font" Target="fonts/font8.odttf"/><Relationship Id="rId10" Type="http://schemas.openxmlformats.org/officeDocument/2006/relationships/font" Target="fonts/font10.odttf"/><Relationship Id="rId4" Type="http://schemas.openxmlformats.org/officeDocument/2006/relationships/font" Target="fonts/font4.odttf"/><Relationship Id="rId7" Type="http://schemas.openxmlformats.org/officeDocument/2006/relationships/font" Target="fonts/font7.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2DBB2D-B381-4F72-8AE4-3EFB4FF7C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8</Pages>
  <Words>888</Words>
  <Characters>5066</Characters>
  <Application>Microsoft Office Word</Application>
  <DocSecurity>0</DocSecurity>
  <Lines>42</Lines>
  <Paragraphs>11</Paragraphs>
  <ScaleCrop>false</ScaleCrop>
  <Company>Microsoft</Company>
  <LinksUpToDate>false</LinksUpToDate>
  <CharactersWithSpaces>5943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8</cp:revision>
  <cp:lastPrinted>2019-04-01T12:01:00Z</cp:lastPrinted>
  <dcterms:created xsi:type="dcterms:W3CDTF">2019-07-01T02:06:00Z</dcterms:created>
  <dcterms:modified xsi:type="dcterms:W3CDTF">2019-07-02T03:47:00Z</dcterms:modified>
</cp:coreProperties>
</file>